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27D05" w14:textId="56D27455" w:rsidR="0062570C" w:rsidRPr="00C76A98" w:rsidRDefault="0037282B" w:rsidP="00951094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 xml:space="preserve">Zgodnie z </w:t>
      </w:r>
      <w:r w:rsidR="00951094" w:rsidRPr="00C76A98">
        <w:rPr>
          <w:rFonts w:ascii="Times New Roman" w:hAnsi="Times New Roman" w:cs="Times New Roman"/>
          <w:szCs w:val="24"/>
        </w:rPr>
        <w:t xml:space="preserve">art. 35 ust. 5 ustawy z dnia 28 września 1991 r. o lasach (Dz. U. z 2024 r., poz. 530) Nadleśniczy na wniosek właściciela gruntu sporządza plany zalesienia i plany inwestycji. </w:t>
      </w:r>
    </w:p>
    <w:p w14:paraId="0B984395" w14:textId="12E25F46" w:rsidR="00951094" w:rsidRPr="00C76A98" w:rsidRDefault="00951094" w:rsidP="00951094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 xml:space="preserve">Rozporządzenie Ministra Rolnictwa i Rozwoju Wsi z dn. 17 kwietnia 2023 r. </w:t>
      </w:r>
      <w:r w:rsidRPr="00C76A98">
        <w:rPr>
          <w:rFonts w:ascii="Times New Roman" w:hAnsi="Times New Roman" w:cs="Times New Roman"/>
          <w:i/>
          <w:szCs w:val="24"/>
        </w:rPr>
        <w:t xml:space="preserve">w sprawie szczegółowych warunków i szczegółowego trybu przyznawania i wypłaty pomocy finansowej w ramach wsparcia inwestycji leśnych lub zadrzewieniowych oraz w formie premii z tytułu zalesień, zadrzewień lub systemów rolno-leśnych w ramach Planu Strategicznego dla Wspólnej Polityki Rolnej na lata 2023–2027 </w:t>
      </w:r>
      <w:r w:rsidRPr="00C76A98">
        <w:rPr>
          <w:rFonts w:ascii="Times New Roman" w:hAnsi="Times New Roman" w:cs="Times New Roman"/>
          <w:szCs w:val="24"/>
        </w:rPr>
        <w:t>oraz</w:t>
      </w:r>
      <w:r w:rsidRPr="00C76A98">
        <w:rPr>
          <w:rFonts w:ascii="Times New Roman" w:hAnsi="Times New Roman" w:cs="Times New Roman"/>
          <w:i/>
          <w:szCs w:val="24"/>
        </w:rPr>
        <w:t xml:space="preserve"> </w:t>
      </w:r>
      <w:r w:rsidRPr="00C76A98">
        <w:rPr>
          <w:rFonts w:ascii="Times New Roman" w:hAnsi="Times New Roman" w:cs="Times New Roman"/>
          <w:szCs w:val="24"/>
        </w:rPr>
        <w:t xml:space="preserve">Rozporządzenia Ministra Rolnictwa i Rozwoju Wsi z dn. 6 marca 2024 r. </w:t>
      </w:r>
      <w:r w:rsidRPr="00C76A98">
        <w:rPr>
          <w:rFonts w:ascii="Times New Roman" w:hAnsi="Times New Roman" w:cs="Times New Roman"/>
          <w:i/>
          <w:szCs w:val="24"/>
        </w:rPr>
        <w:t xml:space="preserve">zmieniające rozporządzenie w sprawie szczegółowych warunków i szczegółowego trybu przyznawania i wypłaty pomocy finansowej w ramach wsparcia inwestycji leśnych lub zadrzewieniowych oraz w formie premii z tytułu zalesień, zadrzewień lub systemów rolno-leśnych w ramach Planu Strategicznego dla Wspólnej Polityki Rolnej na lata 2023–2027 </w:t>
      </w:r>
      <w:r w:rsidRPr="00C76A98">
        <w:rPr>
          <w:rFonts w:ascii="Times New Roman" w:hAnsi="Times New Roman" w:cs="Times New Roman"/>
          <w:szCs w:val="24"/>
        </w:rPr>
        <w:t>określa wymagania dotyczące w/w planów:</w:t>
      </w:r>
    </w:p>
    <w:p w14:paraId="3E2CEA39" w14:textId="77777777" w:rsidR="00C76A98" w:rsidRPr="00C76A98" w:rsidRDefault="00C76A98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14:paraId="632DE380" w14:textId="77777777" w:rsidR="00C76A98" w:rsidRPr="00C76A98" w:rsidRDefault="002A1CD2" w:rsidP="00C76A98">
      <w:pPr>
        <w:spacing w:line="360" w:lineRule="auto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>Dokumenty niezbędne do sporządzenia planu zalesienia/planu inwestycji:</w:t>
      </w:r>
    </w:p>
    <w:p w14:paraId="726A2FE7" w14:textId="4DBE308D" w:rsidR="002A1CD2" w:rsidRPr="00C76A98" w:rsidRDefault="002A1CD2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br/>
        <w:t xml:space="preserve">- wypis i wyrys z miejscowego planu zagospodarowania przestrzennego dotyczące działek ewidencyjnych, na których są położone grunty przeznaczone do wykonania zalesienia lub grunty z sukcesją naturalną, a w przypadku braku tego planu – zaświadczenie potwierdzające, że przeznaczenie gruntów do wykonania zalesienia lub gruntów z sukcesją naturalną nie jest sprzeczne z ustaleniami studium uwarunkowań i kierunków zagospodarowania przestrzennego gminy, a w przypadku braku tego planu oraz tego studium – decyzja o warunkach zabudowy i zagospodarowania terenu określająca grunty przeznaczone do zalesienia, </w:t>
      </w:r>
      <w:r w:rsidRPr="00C76A98">
        <w:rPr>
          <w:rFonts w:ascii="Times New Roman" w:hAnsi="Times New Roman" w:cs="Times New Roman"/>
          <w:szCs w:val="24"/>
          <w:u w:val="single"/>
        </w:rPr>
        <w:t>a od dnia wejścia w życie planu ogólnego</w:t>
      </w:r>
      <w:r w:rsidR="00C76A98">
        <w:rPr>
          <w:rFonts w:ascii="Times New Roman" w:hAnsi="Times New Roman" w:cs="Times New Roman"/>
          <w:szCs w:val="24"/>
          <w:u w:val="single"/>
        </w:rPr>
        <w:t xml:space="preserve"> gminy</w:t>
      </w:r>
      <w:r w:rsidRPr="00C76A98">
        <w:rPr>
          <w:rFonts w:ascii="Times New Roman" w:hAnsi="Times New Roman" w:cs="Times New Roman"/>
          <w:szCs w:val="24"/>
        </w:rPr>
        <w:t xml:space="preserve">: wypis i wyrys z miejscowego planu zagospodarowania przestrzennego dotyczące działek ewidencyjnych, na których są położone grunty przeznaczone do wykonania zalesienia lub grunty z sukcesją naturalną, a w przypadku braku tego planu miejscowego – wypis i wyrys z planu ogólnego gminy dotyczące działek ewidencyjnych, na których są położone grunty przeznaczone do wykonania zalesienia lub grunty z sukcesją naturalną – </w:t>
      </w:r>
      <w:r w:rsidRPr="00C76A98">
        <w:rPr>
          <w:rFonts w:ascii="Times New Roman" w:hAnsi="Times New Roman" w:cs="Times New Roman"/>
          <w:b/>
          <w:szCs w:val="24"/>
        </w:rPr>
        <w:t xml:space="preserve">w przypadku planu zalesienia </w:t>
      </w:r>
      <w:r w:rsidRPr="00C76A98">
        <w:rPr>
          <w:rFonts w:ascii="Times New Roman" w:hAnsi="Times New Roman" w:cs="Times New Roman"/>
          <w:szCs w:val="24"/>
        </w:rPr>
        <w:t>(właściwy Urząd Gminy);</w:t>
      </w:r>
    </w:p>
    <w:p w14:paraId="6EBC9BFD" w14:textId="0E1FBD63" w:rsidR="002A1CD2" w:rsidRPr="00C76A98" w:rsidRDefault="002A1CD2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>- materiał graficzny wraz z kartą informacyjną udostępnione przez Agencję Restrukturyzacji i Modernizacji Rolnictwa</w:t>
      </w:r>
      <w:r w:rsidR="007B0DEC" w:rsidRPr="00C76A98">
        <w:rPr>
          <w:rFonts w:ascii="Times New Roman" w:hAnsi="Times New Roman" w:cs="Times New Roman"/>
          <w:szCs w:val="24"/>
        </w:rPr>
        <w:t xml:space="preserve"> (z ARiMR);</w:t>
      </w:r>
    </w:p>
    <w:p w14:paraId="54B9287A" w14:textId="145978A0" w:rsidR="002A1CD2" w:rsidRPr="00C76A98" w:rsidRDefault="002A1CD2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 xml:space="preserve">- zaświadczenie starosty sprawującego nadzór nad gospodarką leśną w drzewostanie, w którym są planowane inwestycje, o których mowa w § 6 ust. 2 w/w Rozporządzenia, potwierdzające, że te inwestycje </w:t>
      </w:r>
      <w:r w:rsidRPr="00C76A98">
        <w:rPr>
          <w:rFonts w:ascii="Times New Roman" w:hAnsi="Times New Roman" w:cs="Times New Roman"/>
          <w:szCs w:val="24"/>
          <w:u w:val="single"/>
        </w:rPr>
        <w:t>nie są sprzeczne z ustaleniami uproszczonego planu urządzenia lasu</w:t>
      </w:r>
      <w:r w:rsidRPr="00C76A98">
        <w:rPr>
          <w:rFonts w:ascii="Times New Roman" w:hAnsi="Times New Roman" w:cs="Times New Roman"/>
          <w:szCs w:val="24"/>
        </w:rPr>
        <w:t xml:space="preserve">, o którym mowa w art. 19 ust. 2 ustawy o lasach, albo decyzją starosty wydaną na podstawie inwentaryzacji stanu lasu, o której mowa w art. 19 ust. 3 ustawy o lasach – </w:t>
      </w:r>
      <w:r w:rsidRPr="00C76A98">
        <w:rPr>
          <w:rFonts w:ascii="Times New Roman" w:hAnsi="Times New Roman" w:cs="Times New Roman"/>
          <w:b/>
          <w:szCs w:val="24"/>
        </w:rPr>
        <w:t>w przypadku planu inwestycji</w:t>
      </w:r>
      <w:r w:rsidR="007B0DEC" w:rsidRPr="00C76A98">
        <w:rPr>
          <w:rFonts w:ascii="Times New Roman" w:hAnsi="Times New Roman" w:cs="Times New Roman"/>
          <w:b/>
          <w:szCs w:val="24"/>
        </w:rPr>
        <w:t xml:space="preserve"> </w:t>
      </w:r>
      <w:r w:rsidR="007B0DEC" w:rsidRPr="00C76A98">
        <w:rPr>
          <w:rFonts w:ascii="Times New Roman" w:hAnsi="Times New Roman" w:cs="Times New Roman"/>
          <w:szCs w:val="24"/>
        </w:rPr>
        <w:t>(właściwe Starostwo Powiatowe)</w:t>
      </w:r>
      <w:r w:rsidRPr="00C76A98">
        <w:rPr>
          <w:rFonts w:ascii="Times New Roman" w:hAnsi="Times New Roman" w:cs="Times New Roman"/>
          <w:szCs w:val="24"/>
        </w:rPr>
        <w:t>;</w:t>
      </w:r>
    </w:p>
    <w:p w14:paraId="3369DE0B" w14:textId="68F7A295" w:rsidR="002A1CD2" w:rsidRPr="00C76A98" w:rsidRDefault="002A1CD2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lastRenderedPageBreak/>
        <w:t>- oświadczenie podmiotu, dla którego odpowiednio plan zalesienia i plan inwestycji zostały sporządzone, o powierzchni</w:t>
      </w:r>
      <w:r w:rsidR="007B0DEC" w:rsidRPr="00C76A98">
        <w:rPr>
          <w:rFonts w:ascii="Times New Roman" w:hAnsi="Times New Roman" w:cs="Times New Roman"/>
          <w:szCs w:val="24"/>
        </w:rPr>
        <w:t xml:space="preserve"> </w:t>
      </w:r>
      <w:r w:rsidRPr="00C76A98">
        <w:rPr>
          <w:rFonts w:ascii="Times New Roman" w:hAnsi="Times New Roman" w:cs="Times New Roman"/>
          <w:szCs w:val="24"/>
        </w:rPr>
        <w:t>gruntów przeznaczonych do wykonania zalesienia, gruntów z sukcesją naturalną lub gruntów, na których będą wykonywane inwestycje, o których mowa w § 6 ust. 2</w:t>
      </w:r>
      <w:r w:rsidR="007B0DEC" w:rsidRPr="00C76A98">
        <w:rPr>
          <w:rFonts w:ascii="Times New Roman" w:hAnsi="Times New Roman" w:cs="Times New Roman"/>
          <w:szCs w:val="24"/>
        </w:rPr>
        <w:t xml:space="preserve"> w/w Rozporządzenia</w:t>
      </w:r>
      <w:r w:rsidRPr="00C76A98">
        <w:rPr>
          <w:rFonts w:ascii="Times New Roman" w:hAnsi="Times New Roman" w:cs="Times New Roman"/>
          <w:szCs w:val="24"/>
        </w:rPr>
        <w:t>, zawierające numery działek ewidencyjnych, na których są położone te grunty</w:t>
      </w:r>
      <w:r w:rsidR="00B4511F">
        <w:rPr>
          <w:rFonts w:ascii="Times New Roman" w:hAnsi="Times New Roman" w:cs="Times New Roman"/>
          <w:szCs w:val="24"/>
        </w:rPr>
        <w:t>;</w:t>
      </w:r>
    </w:p>
    <w:p w14:paraId="3F6FF2FE" w14:textId="737A6CA4" w:rsidR="002A1CD2" w:rsidRPr="00C76A98" w:rsidRDefault="00C76A98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 xml:space="preserve">- </w:t>
      </w:r>
      <w:r w:rsidR="002A1CD2" w:rsidRPr="00C76A98">
        <w:rPr>
          <w:rFonts w:ascii="Times New Roman" w:hAnsi="Times New Roman" w:cs="Times New Roman"/>
          <w:szCs w:val="24"/>
        </w:rPr>
        <w:t>wypis z ewidencji gruntów i budynków dotyczący działek ewidencyjnych, na których są położone grunty przeznaczone do wykonania zalesienia, grunty z sukcesją naturalną lub grunty, na których będą wykonywane inwestycje, o których mowa w § 6 ust. 2</w:t>
      </w:r>
      <w:r w:rsidR="00B4511F">
        <w:rPr>
          <w:rFonts w:ascii="Times New Roman" w:hAnsi="Times New Roman" w:cs="Times New Roman"/>
          <w:szCs w:val="24"/>
        </w:rPr>
        <w:t xml:space="preserve"> w/w Rozporządzenia</w:t>
      </w:r>
      <w:r w:rsidRPr="00C76A98">
        <w:rPr>
          <w:rFonts w:ascii="Times New Roman" w:hAnsi="Times New Roman" w:cs="Times New Roman"/>
          <w:szCs w:val="24"/>
        </w:rPr>
        <w:t xml:space="preserve"> (właściwe Starostwo Powiatowe)</w:t>
      </w:r>
      <w:r w:rsidR="002A1CD2" w:rsidRPr="00C76A98">
        <w:rPr>
          <w:rFonts w:ascii="Times New Roman" w:hAnsi="Times New Roman" w:cs="Times New Roman"/>
          <w:szCs w:val="24"/>
        </w:rPr>
        <w:t>;</w:t>
      </w:r>
    </w:p>
    <w:p w14:paraId="7593F75B" w14:textId="2ADC1133" w:rsidR="002A1CD2" w:rsidRPr="00C76A98" w:rsidRDefault="00C76A98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 xml:space="preserve">- </w:t>
      </w:r>
      <w:r w:rsidR="002A1CD2" w:rsidRPr="00C76A98">
        <w:rPr>
          <w:rFonts w:ascii="Times New Roman" w:hAnsi="Times New Roman" w:cs="Times New Roman"/>
          <w:szCs w:val="24"/>
        </w:rPr>
        <w:t xml:space="preserve">wypis z uproszczonego planu urządzenia lasu, o którym mowa w art. 19 ust. 2 ustawy o lasach, albo decyzja starosty wydana na podstawie inwentaryzacji stanu lasu, o której mowa w art. 19 ust. 3 ustawy o lasach – </w:t>
      </w:r>
      <w:r w:rsidR="002A1CD2" w:rsidRPr="00C76A98">
        <w:rPr>
          <w:rFonts w:ascii="Times New Roman" w:hAnsi="Times New Roman" w:cs="Times New Roman"/>
          <w:b/>
          <w:szCs w:val="24"/>
        </w:rPr>
        <w:t>w przypadku planu inwestycji</w:t>
      </w:r>
      <w:r w:rsidR="002A1CD2" w:rsidRPr="00C76A98">
        <w:rPr>
          <w:rFonts w:ascii="Times New Roman" w:hAnsi="Times New Roman" w:cs="Times New Roman"/>
          <w:szCs w:val="24"/>
        </w:rPr>
        <w:t xml:space="preserve">; </w:t>
      </w:r>
    </w:p>
    <w:p w14:paraId="013B88DC" w14:textId="6FE81FBB" w:rsidR="002A1CD2" w:rsidRPr="00C76A98" w:rsidRDefault="00C76A98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>-</w:t>
      </w:r>
      <w:r w:rsidR="002A1CD2" w:rsidRPr="00C76A98">
        <w:rPr>
          <w:rFonts w:ascii="Times New Roman" w:hAnsi="Times New Roman" w:cs="Times New Roman"/>
          <w:szCs w:val="24"/>
        </w:rPr>
        <w:t xml:space="preserve"> opinia właściwego dyrektora parku narodowego o braku sprzeczności inwestycji leśnych lub zadrzewieniowych z celami ochrony danego obszaru – w przypadku gruntów przeznaczonych do wykonania zalesienia, gruntów z sukcesją naturalną lub gruntów, na których będą wykonywane inwestycje, o których mowa w § 6 ust. 2</w:t>
      </w:r>
      <w:r w:rsidR="00B4511F">
        <w:rPr>
          <w:rFonts w:ascii="Times New Roman" w:hAnsi="Times New Roman" w:cs="Times New Roman"/>
          <w:szCs w:val="24"/>
        </w:rPr>
        <w:t xml:space="preserve"> w/w Rozporządzenia</w:t>
      </w:r>
      <w:r w:rsidR="002A1CD2" w:rsidRPr="00C76A98">
        <w:rPr>
          <w:rFonts w:ascii="Times New Roman" w:hAnsi="Times New Roman" w:cs="Times New Roman"/>
          <w:szCs w:val="24"/>
        </w:rPr>
        <w:t xml:space="preserve">, położonych w parku narodowym lub na obszarze jego otuliny, również w przypadku gdy te grunty są położone w granicach obszaru Natura 2000 lub obszaru znajdującego się na liście, o której mowa w art. 27 ust. 3 pkt 1 ustawy o ochronie przyrody; </w:t>
      </w:r>
    </w:p>
    <w:p w14:paraId="63FE1D96" w14:textId="353D4224" w:rsidR="002A1CD2" w:rsidRPr="00C76A98" w:rsidRDefault="00C76A98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>-</w:t>
      </w:r>
      <w:r w:rsidR="002A1CD2" w:rsidRPr="00C76A98">
        <w:rPr>
          <w:rFonts w:ascii="Times New Roman" w:hAnsi="Times New Roman" w:cs="Times New Roman"/>
          <w:szCs w:val="24"/>
        </w:rPr>
        <w:t xml:space="preserve"> opinia regionalnego dyrektora ochrony środowiska o braku sprzeczności inwestycji leśnych lub zadrzewieniowych z: </w:t>
      </w:r>
    </w:p>
    <w:p w14:paraId="7926628D" w14:textId="59A4BB1D" w:rsidR="002A1CD2" w:rsidRPr="00C76A98" w:rsidRDefault="002A1CD2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>a) celami ochrony danego obszaru – w przypadku gruntów przeznaczonych do wykonania zalesienia, gruntów z sukcesją naturalną lub gruntów, na których będą wykonywane inwestycje, o których mowa w § 6 ust. 2</w:t>
      </w:r>
      <w:r w:rsidR="00B4511F">
        <w:rPr>
          <w:rFonts w:ascii="Times New Roman" w:hAnsi="Times New Roman" w:cs="Times New Roman"/>
          <w:szCs w:val="24"/>
        </w:rPr>
        <w:t xml:space="preserve"> w/w Rozporządzenia</w:t>
      </w:r>
      <w:r w:rsidRPr="00C76A98">
        <w:rPr>
          <w:rFonts w:ascii="Times New Roman" w:hAnsi="Times New Roman" w:cs="Times New Roman"/>
          <w:szCs w:val="24"/>
        </w:rPr>
        <w:t>, położonych w rezerwacie przyrody lub parku krajobrazowym lub na obszarze ich otulin,</w:t>
      </w:r>
    </w:p>
    <w:p w14:paraId="6BC7ED9C" w14:textId="74048C79" w:rsidR="002A1CD2" w:rsidRDefault="002A1CD2" w:rsidP="002A1CD2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C76A98">
        <w:rPr>
          <w:rFonts w:ascii="Times New Roman" w:hAnsi="Times New Roman" w:cs="Times New Roman"/>
          <w:szCs w:val="24"/>
        </w:rPr>
        <w:t xml:space="preserve">b) planami ochrony albo planami zadań ochronnych danego obszaru, albo celami ochrony danego obszaru, jeżeli dla tego obszaru nie został sporządzony plan ochrony i plan zadań ochronnych – w przypadku gruntów przeznaczonych do wykonania zalesienia, gruntów z sukcesją naturalną lub gruntów, na których będą wykonywane inwestycje, o których mowa w § 6 ust. 2, położonych na obszarze Natura 2000 lub obszarze znajdującym się na liście, o której mowa w art. 27 ust. 3 pkt 1 ustawy o ochronie przyrody; dołączenie tej opinii nie jest wymagane, w przypadku gdy jest dołączana opinia właściwego dyrektora parku narodowego, o której mowa w pkt </w:t>
      </w:r>
      <w:r w:rsidR="00B4511F">
        <w:rPr>
          <w:rFonts w:ascii="Times New Roman" w:hAnsi="Times New Roman" w:cs="Times New Roman"/>
          <w:szCs w:val="24"/>
        </w:rPr>
        <w:t>poprzednim.</w:t>
      </w:r>
    </w:p>
    <w:p w14:paraId="6D8DEB93" w14:textId="14977803" w:rsidR="00B4511F" w:rsidRPr="00863DB7" w:rsidRDefault="00B4511F" w:rsidP="002A1CD2">
      <w:p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863DB7">
        <w:rPr>
          <w:rFonts w:ascii="Times New Roman" w:hAnsi="Times New Roman" w:cs="Times New Roman"/>
          <w:b/>
          <w:szCs w:val="24"/>
        </w:rPr>
        <w:t>Wniosek wraz z załącznikami o sporządzenie planu zalesienia/planu inwestycji składa się do Nadleśnictwa. Nadleśnictwo ma miesiąc na sporządzenie planu zalesienia/planu inwestycji.</w:t>
      </w:r>
    </w:p>
    <w:p w14:paraId="39A2F70C" w14:textId="7D2A826D" w:rsidR="00B4511F" w:rsidRDefault="00B4511F" w:rsidP="00B4511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11F">
        <w:rPr>
          <w:rFonts w:ascii="Times New Roman" w:hAnsi="Times New Roman" w:cs="Times New Roman"/>
          <w:b/>
          <w:sz w:val="24"/>
          <w:szCs w:val="24"/>
        </w:rPr>
        <w:t>W 2025 r. nabór wniosków w ARiMR trwa od 1 cz</w:t>
      </w:r>
      <w:bookmarkStart w:id="0" w:name="_GoBack"/>
      <w:bookmarkEnd w:id="0"/>
      <w:r w:rsidRPr="00B4511F">
        <w:rPr>
          <w:rFonts w:ascii="Times New Roman" w:hAnsi="Times New Roman" w:cs="Times New Roman"/>
          <w:b/>
          <w:sz w:val="24"/>
          <w:szCs w:val="24"/>
        </w:rPr>
        <w:t>erwca 2025 r. do 31 lipca 2025 r.</w:t>
      </w:r>
    </w:p>
    <w:p w14:paraId="62DA97D1" w14:textId="2F5097E8" w:rsidR="00B4511F" w:rsidRPr="00863DB7" w:rsidRDefault="00B4511F" w:rsidP="00B4511F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863DB7">
        <w:rPr>
          <w:rFonts w:ascii="Times New Roman" w:hAnsi="Times New Roman" w:cs="Times New Roman"/>
          <w:szCs w:val="24"/>
        </w:rPr>
        <w:lastRenderedPageBreak/>
        <w:t>Więcej informacje dotyczących PS dla WPR na lata 2023-2027</w:t>
      </w:r>
      <w:r w:rsidR="00863DB7" w:rsidRPr="00863DB7">
        <w:rPr>
          <w:rFonts w:ascii="Times New Roman" w:hAnsi="Times New Roman" w:cs="Times New Roman"/>
          <w:szCs w:val="24"/>
        </w:rPr>
        <w:t xml:space="preserve"> </w:t>
      </w:r>
      <w:r w:rsidRPr="00863DB7">
        <w:rPr>
          <w:rFonts w:ascii="Times New Roman" w:hAnsi="Times New Roman" w:cs="Times New Roman"/>
          <w:szCs w:val="24"/>
        </w:rPr>
        <w:t>można znaleźć również na</w:t>
      </w:r>
      <w:r w:rsidR="00863DB7" w:rsidRPr="00863DB7">
        <w:rPr>
          <w:rFonts w:ascii="Times New Roman" w:hAnsi="Times New Roman" w:cs="Times New Roman"/>
          <w:szCs w:val="24"/>
        </w:rPr>
        <w:t xml:space="preserve"> </w:t>
      </w:r>
      <w:r w:rsidRPr="00863DB7">
        <w:rPr>
          <w:rFonts w:ascii="Times New Roman" w:hAnsi="Times New Roman" w:cs="Times New Roman"/>
          <w:szCs w:val="24"/>
        </w:rPr>
        <w:t>stronie internetowej Agencji Restrukturyzacji i Modernizacji Rolnictwa</w:t>
      </w:r>
      <w:r w:rsidR="00863DB7" w:rsidRPr="00863DB7">
        <w:rPr>
          <w:rFonts w:ascii="Times New Roman" w:hAnsi="Times New Roman" w:cs="Times New Roman"/>
          <w:szCs w:val="24"/>
        </w:rPr>
        <w:t xml:space="preserve">: </w:t>
      </w:r>
      <w:hyperlink r:id="rId5" w:history="1">
        <w:r w:rsidR="00863DB7" w:rsidRPr="00863DB7">
          <w:rPr>
            <w:rStyle w:val="Hipercze"/>
            <w:rFonts w:ascii="Times New Roman" w:hAnsi="Times New Roman" w:cs="Times New Roman"/>
            <w:szCs w:val="24"/>
          </w:rPr>
          <w:t>https://www.gov.pl/web/rolnictwo/inwestycje-i-premie-lesno-zadrzewieniowe</w:t>
        </w:r>
      </w:hyperlink>
    </w:p>
    <w:p w14:paraId="41E05B60" w14:textId="6E3EEA76" w:rsidR="00863DB7" w:rsidRPr="005B4DDA" w:rsidRDefault="005B4DDA" w:rsidP="005B4DDA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5B4DDA">
        <w:rPr>
          <w:rFonts w:ascii="Times New Roman" w:hAnsi="Times New Roman" w:cs="Times New Roman"/>
          <w:szCs w:val="24"/>
        </w:rPr>
        <w:t>Więcej informacji i szczegółów można uzyskać u Pani Patrycji Błaszkiewicz-Jędrzejak</w:t>
      </w:r>
      <w:r>
        <w:rPr>
          <w:rFonts w:ascii="Times New Roman" w:hAnsi="Times New Roman" w:cs="Times New Roman"/>
          <w:szCs w:val="24"/>
        </w:rPr>
        <w:t xml:space="preserve">, </w:t>
      </w:r>
      <w:r w:rsidRPr="005B4DDA">
        <w:rPr>
          <w:rFonts w:ascii="Times New Roman" w:hAnsi="Times New Roman" w:cs="Times New Roman"/>
          <w:szCs w:val="24"/>
        </w:rPr>
        <w:t>tel. 23 696 34 99, tel. kom. 534 332 553,</w:t>
      </w:r>
      <w:r>
        <w:rPr>
          <w:rFonts w:ascii="Times New Roman" w:hAnsi="Times New Roman" w:cs="Times New Roman"/>
          <w:szCs w:val="24"/>
        </w:rPr>
        <w:t xml:space="preserve"> </w:t>
      </w:r>
      <w:r w:rsidRPr="005B4DDA">
        <w:rPr>
          <w:rFonts w:ascii="Times New Roman" w:hAnsi="Times New Roman" w:cs="Times New Roman"/>
          <w:szCs w:val="24"/>
        </w:rPr>
        <w:t xml:space="preserve">e-mail: </w:t>
      </w:r>
      <w:hyperlink r:id="rId6" w:history="1">
        <w:r w:rsidRPr="00964B12">
          <w:rPr>
            <w:rStyle w:val="Hipercze"/>
            <w:rFonts w:ascii="Times New Roman" w:hAnsi="Times New Roman" w:cs="Times New Roman"/>
            <w:szCs w:val="24"/>
          </w:rPr>
          <w:t>patrycja.blaszkiewicz@olsztyn.lasy.gov.pl</w:t>
        </w:r>
      </w:hyperlink>
      <w:r>
        <w:rPr>
          <w:rFonts w:ascii="Times New Roman" w:hAnsi="Times New Roman" w:cs="Times New Roman"/>
          <w:szCs w:val="24"/>
        </w:rPr>
        <w:t xml:space="preserve"> </w:t>
      </w:r>
    </w:p>
    <w:sectPr w:rsidR="00863DB7" w:rsidRPr="005B4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2E365C"/>
    <w:multiLevelType w:val="hybridMultilevel"/>
    <w:tmpl w:val="F67C959E"/>
    <w:lvl w:ilvl="0" w:tplc="3E98D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815F7"/>
    <w:multiLevelType w:val="hybridMultilevel"/>
    <w:tmpl w:val="8C203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DE6"/>
    <w:rsid w:val="002A1CD2"/>
    <w:rsid w:val="00342592"/>
    <w:rsid w:val="0037282B"/>
    <w:rsid w:val="005B4DDA"/>
    <w:rsid w:val="0062570C"/>
    <w:rsid w:val="007B0DEC"/>
    <w:rsid w:val="00825DE6"/>
    <w:rsid w:val="00863DB7"/>
    <w:rsid w:val="00951094"/>
    <w:rsid w:val="00B4511F"/>
    <w:rsid w:val="00C7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1F3B"/>
  <w15:chartTrackingRefBased/>
  <w15:docId w15:val="{AA478A02-C702-46B3-8F87-38A9BA31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10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3D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3DB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63D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trycja.blaszkiewicz@olsztyn.lasy.gov.pl" TargetMode="External"/><Relationship Id="rId5" Type="http://schemas.openxmlformats.org/officeDocument/2006/relationships/hyperlink" Target="https://www.gov.pl/web/rolnictwo/inwestycje-i-premie-lesno-zadrzewieniow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Olsztyn</Company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N.Lidzbark Patrycja Błaszkiewicz</dc:creator>
  <cp:keywords/>
  <dc:description/>
  <cp:lastModifiedBy>N.Lidzbark Patrycja Błaszkiewicz</cp:lastModifiedBy>
  <cp:revision>4</cp:revision>
  <dcterms:created xsi:type="dcterms:W3CDTF">2025-04-23T07:22:00Z</dcterms:created>
  <dcterms:modified xsi:type="dcterms:W3CDTF">2025-04-23T08:46:00Z</dcterms:modified>
</cp:coreProperties>
</file>